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2DB" w:rsidRDefault="00A432DB">
      <w:pPr>
        <w:rPr>
          <w:b/>
          <w:sz w:val="32"/>
          <w:u w:val="single"/>
          <w:lang w:val="de-DE"/>
        </w:rPr>
      </w:pPr>
      <w:r w:rsidRPr="00A432DB">
        <w:rPr>
          <w:noProof/>
          <w:sz w:val="28"/>
          <w:lang w:val="de-DE" w:eastAsia="de-DE"/>
        </w:rPr>
        <w:drawing>
          <wp:anchor distT="0" distB="0" distL="114300" distR="114300" simplePos="0" relativeHeight="251658240" behindDoc="0" locked="0" layoutInCell="1" allowOverlap="1" wp14:anchorId="7957BA5D" wp14:editId="35957EB1">
            <wp:simplePos x="0" y="0"/>
            <wp:positionH relativeFrom="margin">
              <wp:posOffset>4305300</wp:posOffset>
            </wp:positionH>
            <wp:positionV relativeFrom="margin">
              <wp:posOffset>-471805</wp:posOffset>
            </wp:positionV>
            <wp:extent cx="1293495" cy="765810"/>
            <wp:effectExtent l="0" t="0" r="190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VEWustrow2017_Logo_mit_tagline_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3495" cy="765810"/>
                    </a:xfrm>
                    <a:prstGeom prst="rect">
                      <a:avLst/>
                    </a:prstGeom>
                  </pic:spPr>
                </pic:pic>
              </a:graphicData>
            </a:graphic>
          </wp:anchor>
        </w:drawing>
      </w:r>
      <w:r w:rsidR="00501029" w:rsidRPr="00A432DB">
        <w:rPr>
          <w:b/>
          <w:sz w:val="32"/>
          <w:u w:val="single"/>
          <w:lang w:val="de-DE"/>
        </w:rPr>
        <w:t xml:space="preserve">Beschreibung der Partnerfachtagung </w:t>
      </w:r>
    </w:p>
    <w:p w:rsidR="007960E2" w:rsidRPr="00501029" w:rsidRDefault="00501029">
      <w:pPr>
        <w:rPr>
          <w:b/>
          <w:sz w:val="24"/>
          <w:u w:val="single"/>
          <w:lang w:val="de-DE"/>
        </w:rPr>
      </w:pPr>
      <w:r w:rsidRPr="00A432DB">
        <w:rPr>
          <w:b/>
          <w:sz w:val="32"/>
          <w:u w:val="single"/>
          <w:lang w:val="de-DE"/>
        </w:rPr>
        <w:t>KURVE Wustrow 202</w:t>
      </w:r>
      <w:r w:rsidR="00FC14EF">
        <w:rPr>
          <w:b/>
          <w:sz w:val="32"/>
          <w:u w:val="single"/>
          <w:lang w:val="de-DE"/>
        </w:rPr>
        <w:t>6 oder 2027</w:t>
      </w:r>
    </w:p>
    <w:p w:rsidR="00501029" w:rsidRDefault="00501029">
      <w:pPr>
        <w:rPr>
          <w:lang w:val="de-DE"/>
        </w:rPr>
      </w:pPr>
    </w:p>
    <w:p w:rsidR="00501029" w:rsidRPr="00501029" w:rsidRDefault="00501029">
      <w:pPr>
        <w:rPr>
          <w:b/>
          <w:lang w:val="de-DE"/>
        </w:rPr>
      </w:pPr>
      <w:r w:rsidRPr="00501029">
        <w:rPr>
          <w:b/>
          <w:lang w:val="de-DE"/>
        </w:rPr>
        <w:t>Durchführende Organisation und Art der Veranstaltung:</w:t>
      </w:r>
    </w:p>
    <w:p w:rsidR="00501029" w:rsidRPr="00501029" w:rsidRDefault="00501029" w:rsidP="00501029">
      <w:pPr>
        <w:jc w:val="both"/>
        <w:rPr>
          <w:lang w:val="de-DE"/>
        </w:rPr>
      </w:pPr>
      <w:r w:rsidRPr="00501029">
        <w:rPr>
          <w:lang w:val="de-DE"/>
        </w:rPr>
        <w:t>Die KURVE Wustrow – Bildungs- und Begegnungsstätte für gewaltfreie Aktion e.V. wurde 1980 mit dem Ziel gegründet, einen Beitrag dazu zu leisten, dass Betroffenheit über kriegerische Auseinandersetzungen, ökologische Zerstörung und soziale Ungerechtigkeit in überlegtes gewaltfreies Handeln umgesetzt werden kann.</w:t>
      </w:r>
      <w:r>
        <w:rPr>
          <w:lang w:val="de-DE"/>
        </w:rPr>
        <w:t xml:space="preserve"> </w:t>
      </w:r>
    </w:p>
    <w:p w:rsidR="00501029" w:rsidRPr="00501029" w:rsidRDefault="00501029" w:rsidP="00501029">
      <w:pPr>
        <w:jc w:val="both"/>
        <w:rPr>
          <w:lang w:val="de-DE"/>
        </w:rPr>
      </w:pPr>
      <w:r w:rsidRPr="00501029">
        <w:rPr>
          <w:lang w:val="de-DE"/>
        </w:rPr>
        <w:t xml:space="preserve">Die KURVE Wustrow führt Seminare zu ziviler, gewaltfreier Konfliktbearbeitung im In- und Ausland durch. Wir entsenden Friedensfachkräfte im Rahmen des </w:t>
      </w:r>
      <w:proofErr w:type="spellStart"/>
      <w:r w:rsidRPr="00501029">
        <w:rPr>
          <w:lang w:val="de-DE"/>
        </w:rPr>
        <w:t>Zivilen</w:t>
      </w:r>
      <w:proofErr w:type="spellEnd"/>
      <w:r w:rsidRPr="00501029">
        <w:rPr>
          <w:lang w:val="de-DE"/>
        </w:rPr>
        <w:t xml:space="preserve"> Friedensdienstes (ZFD).</w:t>
      </w:r>
      <w:r>
        <w:rPr>
          <w:lang w:val="de-DE"/>
        </w:rPr>
        <w:t xml:space="preserve"> </w:t>
      </w:r>
      <w:r w:rsidRPr="00501029">
        <w:rPr>
          <w:rFonts w:eastAsia="MS Mincho" w:cs="Arial"/>
          <w:lang w:val="de-DE" w:eastAsia="ja-JP"/>
        </w:rPr>
        <w:t>Weitere Schwerpunkte sind unser Engagement gegen Atomkraft und für Klima- und Ressourcenschutz.</w:t>
      </w:r>
    </w:p>
    <w:p w:rsidR="0097336D" w:rsidRDefault="00FC14EF" w:rsidP="00501029">
      <w:pPr>
        <w:jc w:val="both"/>
        <w:rPr>
          <w:rFonts w:eastAsia="MS Mincho" w:cs="Arial"/>
          <w:lang w:val="de-DE" w:eastAsia="ja-JP"/>
        </w:rPr>
      </w:pPr>
      <w:r>
        <w:rPr>
          <w:lang w:val="de-DE"/>
        </w:rPr>
        <w:t>I</w:t>
      </w:r>
      <w:r w:rsidR="00501029">
        <w:rPr>
          <w:lang w:val="de-DE"/>
        </w:rPr>
        <w:t xml:space="preserve">m Rahmen des Programms Ziviler Friedensdienst </w:t>
      </w:r>
      <w:r>
        <w:rPr>
          <w:lang w:val="de-DE"/>
        </w:rPr>
        <w:t xml:space="preserve">führt die KURVE Wustrow </w:t>
      </w:r>
      <w:r w:rsidR="00501029">
        <w:rPr>
          <w:lang w:val="de-DE"/>
        </w:rPr>
        <w:t xml:space="preserve">eine Partnerfachtagung durch, die der Vernetzung und dem regionsübergreifenden fachlichen Austausch von Friedensfachkräften und Partnerorganisationen gilt. Derzeit </w:t>
      </w:r>
      <w:r w:rsidR="00501029" w:rsidRPr="00501029">
        <w:rPr>
          <w:rFonts w:eastAsia="MS Mincho" w:cs="Arial"/>
          <w:lang w:val="de-DE" w:eastAsia="ja-JP"/>
        </w:rPr>
        <w:t xml:space="preserve">kooperiert </w:t>
      </w:r>
      <w:r w:rsidR="00501029">
        <w:rPr>
          <w:rFonts w:eastAsia="MS Mincho" w:cs="Arial"/>
          <w:lang w:val="de-DE" w:eastAsia="ja-JP"/>
        </w:rPr>
        <w:t xml:space="preserve">die KURVE Wustrow </w:t>
      </w:r>
      <w:r w:rsidR="00501029" w:rsidRPr="00501029">
        <w:rPr>
          <w:rFonts w:eastAsia="MS Mincho" w:cs="Arial"/>
          <w:lang w:val="de-DE" w:eastAsia="ja-JP"/>
        </w:rPr>
        <w:t>mit Partnerorganisationen auf dem Balkan, in der Ukraine, im Nahen Osten</w:t>
      </w:r>
      <w:r w:rsidR="00370049">
        <w:rPr>
          <w:rFonts w:eastAsia="MS Mincho" w:cs="Arial"/>
          <w:lang w:val="de-DE" w:eastAsia="ja-JP"/>
        </w:rPr>
        <w:t>, Sudan</w:t>
      </w:r>
      <w:r w:rsidR="00501029" w:rsidRPr="00501029">
        <w:rPr>
          <w:rFonts w:eastAsia="MS Mincho" w:cs="Arial"/>
          <w:lang w:val="de-DE" w:eastAsia="ja-JP"/>
        </w:rPr>
        <w:t xml:space="preserve"> und in Süd- und Südostasien.</w:t>
      </w:r>
    </w:p>
    <w:p w:rsidR="00D66EC3" w:rsidRPr="0097336D" w:rsidRDefault="00D66EC3" w:rsidP="00501029">
      <w:pPr>
        <w:jc w:val="both"/>
        <w:rPr>
          <w:rFonts w:eastAsia="MS Mincho" w:cs="Arial"/>
          <w:lang w:val="de-DE" w:eastAsia="ja-JP"/>
        </w:rPr>
      </w:pPr>
      <w:r>
        <w:rPr>
          <w:rFonts w:eastAsia="MS Mincho" w:cs="Arial"/>
          <w:lang w:val="de-DE" w:eastAsia="ja-JP"/>
        </w:rPr>
        <w:t xml:space="preserve">Weitere Informationen zu unserer Arbeit finden Sie auf unserer Homepage: </w:t>
      </w:r>
      <w:hyperlink r:id="rId9" w:history="1">
        <w:r w:rsidRPr="003B6B18">
          <w:rPr>
            <w:rStyle w:val="Hyperlink"/>
            <w:rFonts w:eastAsia="MS Mincho" w:cs="Arial"/>
            <w:lang w:val="de-DE" w:eastAsia="ja-JP"/>
          </w:rPr>
          <w:t>www.kurvewustrow.org</w:t>
        </w:r>
      </w:hyperlink>
      <w:r>
        <w:rPr>
          <w:rFonts w:eastAsia="MS Mincho" w:cs="Arial"/>
          <w:lang w:val="de-DE" w:eastAsia="ja-JP"/>
        </w:rPr>
        <w:t xml:space="preserve"> </w:t>
      </w:r>
    </w:p>
    <w:p w:rsidR="00461878" w:rsidRDefault="00461878">
      <w:pPr>
        <w:rPr>
          <w:lang w:val="de-DE"/>
        </w:rPr>
      </w:pPr>
    </w:p>
    <w:p w:rsidR="00501029" w:rsidRPr="009745B4" w:rsidRDefault="00461878">
      <w:pPr>
        <w:rPr>
          <w:b/>
          <w:lang w:val="de-DE"/>
        </w:rPr>
      </w:pPr>
      <w:r w:rsidRPr="009745B4">
        <w:rPr>
          <w:b/>
          <w:lang w:val="de-DE"/>
        </w:rPr>
        <w:t>Termine:</w:t>
      </w:r>
    </w:p>
    <w:p w:rsidR="00FC14EF" w:rsidRPr="00FC14EF" w:rsidRDefault="00FC14EF" w:rsidP="00FC14EF">
      <w:pPr>
        <w:numPr>
          <w:ilvl w:val="0"/>
          <w:numId w:val="2"/>
        </w:numPr>
        <w:jc w:val="both"/>
        <w:rPr>
          <w:lang w:val="de-DE"/>
        </w:rPr>
      </w:pPr>
      <w:r>
        <w:rPr>
          <w:lang w:val="de-DE"/>
        </w:rPr>
        <w:t>F</w:t>
      </w:r>
      <w:r w:rsidR="009319A0">
        <w:rPr>
          <w:lang w:val="de-DE"/>
        </w:rPr>
        <w:t xml:space="preserve">ür uns </w:t>
      </w:r>
      <w:r>
        <w:rPr>
          <w:lang w:val="de-DE"/>
        </w:rPr>
        <w:t>kommen drei</w:t>
      </w:r>
      <w:r w:rsidR="009319A0">
        <w:rPr>
          <w:lang w:val="de-DE"/>
        </w:rPr>
        <w:t xml:space="preserve"> Termine infrage</w:t>
      </w:r>
      <w:r>
        <w:rPr>
          <w:lang w:val="de-DE"/>
        </w:rPr>
        <w:t xml:space="preserve">, </w:t>
      </w:r>
      <w:r w:rsidRPr="00FC14EF">
        <w:rPr>
          <w:lang w:val="de-DE"/>
        </w:rPr>
        <w:t>absteigend wie folgt favorisiert:</w:t>
      </w:r>
    </w:p>
    <w:p w:rsidR="00FC14EF" w:rsidRPr="00FC14EF" w:rsidRDefault="00FC14EF" w:rsidP="00FC14EF">
      <w:pPr>
        <w:numPr>
          <w:ilvl w:val="2"/>
          <w:numId w:val="3"/>
        </w:numPr>
        <w:spacing w:after="0" w:line="240" w:lineRule="auto"/>
        <w:jc w:val="both"/>
        <w:rPr>
          <w:lang w:val="de-DE"/>
        </w:rPr>
      </w:pPr>
      <w:bookmarkStart w:id="0" w:name="_Hlk203571726"/>
      <w:r w:rsidRPr="00FC14EF">
        <w:rPr>
          <w:lang w:val="de-DE"/>
        </w:rPr>
        <w:t>30.08. – 04.09.2026</w:t>
      </w:r>
      <w:bookmarkEnd w:id="0"/>
    </w:p>
    <w:p w:rsidR="00FC14EF" w:rsidRDefault="00FC14EF" w:rsidP="00FC14EF">
      <w:pPr>
        <w:numPr>
          <w:ilvl w:val="2"/>
          <w:numId w:val="3"/>
        </w:numPr>
        <w:spacing w:after="0" w:line="240" w:lineRule="auto"/>
        <w:jc w:val="both"/>
        <w:rPr>
          <w:lang w:val="de-DE"/>
        </w:rPr>
      </w:pPr>
      <w:bookmarkStart w:id="1" w:name="_Hlk203571739"/>
      <w:r w:rsidRPr="00FC14EF">
        <w:rPr>
          <w:lang w:val="de-DE"/>
        </w:rPr>
        <w:t>30.05. – 04.06.2027</w:t>
      </w:r>
      <w:bookmarkEnd w:id="1"/>
    </w:p>
    <w:p w:rsidR="00461878" w:rsidRPr="00FC14EF" w:rsidRDefault="00FC14EF" w:rsidP="00FC14EF">
      <w:pPr>
        <w:numPr>
          <w:ilvl w:val="2"/>
          <w:numId w:val="3"/>
        </w:numPr>
        <w:spacing w:after="0" w:line="240" w:lineRule="auto"/>
        <w:jc w:val="both"/>
        <w:rPr>
          <w:lang w:val="de-DE"/>
        </w:rPr>
      </w:pPr>
      <w:r w:rsidRPr="00FC14EF">
        <w:rPr>
          <w:lang w:val="de-DE"/>
        </w:rPr>
        <w:t>05.09. – 10.09.2027</w:t>
      </w:r>
    </w:p>
    <w:p w:rsidR="00461878" w:rsidRDefault="00461878">
      <w:pPr>
        <w:rPr>
          <w:lang w:val="de-DE"/>
        </w:rPr>
      </w:pPr>
    </w:p>
    <w:p w:rsidR="00501029" w:rsidRPr="008E3BBD" w:rsidRDefault="00501029">
      <w:pPr>
        <w:rPr>
          <w:b/>
          <w:lang w:val="de-DE"/>
        </w:rPr>
      </w:pPr>
      <w:r w:rsidRPr="008E3BBD">
        <w:rPr>
          <w:b/>
          <w:lang w:val="de-DE"/>
        </w:rPr>
        <w:t xml:space="preserve">Ablauf der </w:t>
      </w:r>
      <w:r w:rsidR="00267811">
        <w:rPr>
          <w:b/>
          <w:lang w:val="de-DE"/>
        </w:rPr>
        <w:t>Tagung</w:t>
      </w:r>
      <w:r w:rsidRPr="008E3BBD">
        <w:rPr>
          <w:b/>
          <w:lang w:val="de-DE"/>
        </w:rPr>
        <w:t>:</w:t>
      </w:r>
    </w:p>
    <w:tbl>
      <w:tblPr>
        <w:tblStyle w:val="Tabellenraster"/>
        <w:tblW w:w="5000" w:type="pct"/>
        <w:tblLayout w:type="fixed"/>
        <w:tblLook w:val="04A0" w:firstRow="1" w:lastRow="0" w:firstColumn="1" w:lastColumn="0" w:noHBand="0" w:noVBand="1"/>
      </w:tblPr>
      <w:tblGrid>
        <w:gridCol w:w="1196"/>
        <w:gridCol w:w="1196"/>
        <w:gridCol w:w="1309"/>
        <w:gridCol w:w="5361"/>
      </w:tblGrid>
      <w:tr w:rsidR="00E85EF9" w:rsidRPr="00E85EF9" w:rsidTr="00461878">
        <w:tc>
          <w:tcPr>
            <w:tcW w:w="660" w:type="pct"/>
          </w:tcPr>
          <w:p w:rsidR="00E85EF9" w:rsidRPr="00501029" w:rsidRDefault="00E85EF9" w:rsidP="003347CA">
            <w:pPr>
              <w:rPr>
                <w:b/>
                <w:lang w:val="de-DE"/>
              </w:rPr>
            </w:pPr>
            <w:r>
              <w:rPr>
                <w:b/>
                <w:lang w:val="de-DE"/>
              </w:rPr>
              <w:t>Option 1</w:t>
            </w:r>
            <w:r w:rsidRPr="00501029">
              <w:rPr>
                <w:b/>
                <w:lang w:val="de-DE"/>
              </w:rPr>
              <w:t xml:space="preserve">: </w:t>
            </w:r>
            <w:r w:rsidR="00FC14EF" w:rsidRPr="00FC14EF">
              <w:rPr>
                <w:b/>
                <w:lang w:val="de-DE"/>
              </w:rPr>
              <w:t>30.08. – 04.09.2026</w:t>
            </w:r>
          </w:p>
        </w:tc>
        <w:tc>
          <w:tcPr>
            <w:tcW w:w="660" w:type="pct"/>
          </w:tcPr>
          <w:p w:rsidR="00E85EF9" w:rsidRPr="00501029" w:rsidRDefault="00E85EF9">
            <w:pPr>
              <w:rPr>
                <w:b/>
                <w:lang w:val="de-DE"/>
              </w:rPr>
            </w:pPr>
            <w:r>
              <w:rPr>
                <w:b/>
                <w:lang w:val="de-DE"/>
              </w:rPr>
              <w:t xml:space="preserve">Option 2: </w:t>
            </w:r>
            <w:r w:rsidR="00FC14EF" w:rsidRPr="00FC14EF">
              <w:rPr>
                <w:b/>
                <w:lang w:val="de-DE"/>
              </w:rPr>
              <w:t>30.05. – 04.06.2027</w:t>
            </w:r>
          </w:p>
        </w:tc>
        <w:tc>
          <w:tcPr>
            <w:tcW w:w="722" w:type="pct"/>
          </w:tcPr>
          <w:p w:rsidR="00E85EF9" w:rsidRPr="009745B4" w:rsidRDefault="00E85EF9" w:rsidP="00800766">
            <w:pPr>
              <w:rPr>
                <w:b/>
                <w:lang w:val="de-DE"/>
              </w:rPr>
            </w:pPr>
            <w:r w:rsidRPr="009745B4">
              <w:rPr>
                <w:b/>
                <w:lang w:val="de-DE"/>
              </w:rPr>
              <w:t xml:space="preserve">(Option 3: </w:t>
            </w:r>
            <w:r w:rsidR="00FC14EF" w:rsidRPr="00FC14EF">
              <w:rPr>
                <w:b/>
                <w:lang w:val="de-DE"/>
              </w:rPr>
              <w:t>05.09. – 10.09.2027</w:t>
            </w:r>
          </w:p>
        </w:tc>
        <w:tc>
          <w:tcPr>
            <w:tcW w:w="2958" w:type="pct"/>
          </w:tcPr>
          <w:p w:rsidR="00E85EF9" w:rsidRPr="00501029" w:rsidRDefault="00E85EF9" w:rsidP="00800766">
            <w:pPr>
              <w:rPr>
                <w:b/>
                <w:lang w:val="de-DE"/>
              </w:rPr>
            </w:pPr>
          </w:p>
        </w:tc>
      </w:tr>
      <w:tr w:rsidR="00E85EF9" w:rsidRPr="00E85EF9" w:rsidTr="00461878">
        <w:tc>
          <w:tcPr>
            <w:tcW w:w="660" w:type="pct"/>
          </w:tcPr>
          <w:p w:rsidR="00E85EF9" w:rsidRDefault="00FC14EF" w:rsidP="003347CA">
            <w:pPr>
              <w:rPr>
                <w:lang w:val="de-DE"/>
              </w:rPr>
            </w:pPr>
            <w:r>
              <w:rPr>
                <w:lang w:val="de-DE"/>
              </w:rPr>
              <w:t>29</w:t>
            </w:r>
            <w:r w:rsidR="00E85EF9">
              <w:rPr>
                <w:lang w:val="de-DE"/>
              </w:rPr>
              <w:t>.</w:t>
            </w:r>
            <w:r>
              <w:rPr>
                <w:lang w:val="de-DE"/>
              </w:rPr>
              <w:t>8</w:t>
            </w:r>
            <w:r w:rsidR="00E85EF9">
              <w:rPr>
                <w:lang w:val="de-DE"/>
              </w:rPr>
              <w:t>. abends</w:t>
            </w:r>
          </w:p>
        </w:tc>
        <w:tc>
          <w:tcPr>
            <w:tcW w:w="660" w:type="pct"/>
          </w:tcPr>
          <w:p w:rsidR="00E85EF9" w:rsidRDefault="00FC14EF" w:rsidP="00834283">
            <w:pPr>
              <w:rPr>
                <w:lang w:val="de-DE"/>
              </w:rPr>
            </w:pPr>
            <w:r>
              <w:rPr>
                <w:lang w:val="de-DE"/>
              </w:rPr>
              <w:t>29</w:t>
            </w:r>
            <w:r w:rsidR="00E85EF9">
              <w:rPr>
                <w:lang w:val="de-DE"/>
              </w:rPr>
              <w:t>.</w:t>
            </w:r>
            <w:r>
              <w:rPr>
                <w:lang w:val="de-DE"/>
              </w:rPr>
              <w:t>5</w:t>
            </w:r>
            <w:r w:rsidR="00E85EF9">
              <w:rPr>
                <w:lang w:val="de-DE"/>
              </w:rPr>
              <w:t xml:space="preserve">. abends </w:t>
            </w:r>
          </w:p>
        </w:tc>
        <w:tc>
          <w:tcPr>
            <w:tcW w:w="722" w:type="pct"/>
          </w:tcPr>
          <w:p w:rsidR="00E85EF9" w:rsidRPr="009745B4" w:rsidRDefault="00FC14EF" w:rsidP="00461878">
            <w:pPr>
              <w:rPr>
                <w:lang w:val="de-DE"/>
              </w:rPr>
            </w:pPr>
            <w:r>
              <w:rPr>
                <w:lang w:val="de-DE"/>
              </w:rPr>
              <w:t>4.9</w:t>
            </w:r>
            <w:r w:rsidR="00461878" w:rsidRPr="009745B4">
              <w:rPr>
                <w:lang w:val="de-DE"/>
              </w:rPr>
              <w:t xml:space="preserve"> </w:t>
            </w:r>
            <w:r>
              <w:rPr>
                <w:lang w:val="de-DE"/>
              </w:rPr>
              <w:t>abends</w:t>
            </w:r>
          </w:p>
        </w:tc>
        <w:tc>
          <w:tcPr>
            <w:tcW w:w="2958" w:type="pct"/>
          </w:tcPr>
          <w:p w:rsidR="00E85EF9" w:rsidRDefault="00E85EF9" w:rsidP="00800766">
            <w:pPr>
              <w:rPr>
                <w:lang w:val="de-DE"/>
              </w:rPr>
            </w:pPr>
            <w:r>
              <w:rPr>
                <w:lang w:val="de-DE"/>
              </w:rPr>
              <w:t>Anreise Vorbereitungsteam (ca. 5 Personen)</w:t>
            </w:r>
          </w:p>
        </w:tc>
      </w:tr>
      <w:tr w:rsidR="00E85EF9" w:rsidRPr="00AE7788" w:rsidTr="00461878">
        <w:tc>
          <w:tcPr>
            <w:tcW w:w="660" w:type="pct"/>
          </w:tcPr>
          <w:p w:rsidR="00E85EF9" w:rsidRDefault="00FC14EF" w:rsidP="003347CA">
            <w:pPr>
              <w:rPr>
                <w:lang w:val="de-DE"/>
              </w:rPr>
            </w:pPr>
            <w:r>
              <w:rPr>
                <w:lang w:val="de-DE"/>
              </w:rPr>
              <w:t>30.8</w:t>
            </w:r>
            <w:r w:rsidR="00E85EF9">
              <w:rPr>
                <w:lang w:val="de-DE"/>
              </w:rPr>
              <w:t>.</w:t>
            </w:r>
          </w:p>
        </w:tc>
        <w:tc>
          <w:tcPr>
            <w:tcW w:w="660" w:type="pct"/>
          </w:tcPr>
          <w:p w:rsidR="00E85EF9" w:rsidRDefault="00FC14EF">
            <w:pPr>
              <w:rPr>
                <w:lang w:val="de-DE"/>
              </w:rPr>
            </w:pPr>
            <w:r>
              <w:rPr>
                <w:lang w:val="de-DE"/>
              </w:rPr>
              <w:t>30.5.</w:t>
            </w:r>
          </w:p>
        </w:tc>
        <w:tc>
          <w:tcPr>
            <w:tcW w:w="722" w:type="pct"/>
          </w:tcPr>
          <w:p w:rsidR="00E85EF9" w:rsidRPr="009745B4" w:rsidRDefault="00FC14EF" w:rsidP="00800766">
            <w:pPr>
              <w:rPr>
                <w:lang w:val="de-DE"/>
              </w:rPr>
            </w:pPr>
            <w:r>
              <w:rPr>
                <w:lang w:val="de-DE"/>
              </w:rPr>
              <w:t>5.9.</w:t>
            </w:r>
          </w:p>
        </w:tc>
        <w:tc>
          <w:tcPr>
            <w:tcW w:w="2958" w:type="pct"/>
          </w:tcPr>
          <w:p w:rsidR="00E85EF9" w:rsidRDefault="00E85EF9" w:rsidP="00800766">
            <w:pPr>
              <w:rPr>
                <w:lang w:val="de-DE"/>
              </w:rPr>
            </w:pPr>
            <w:r>
              <w:rPr>
                <w:lang w:val="de-DE"/>
              </w:rPr>
              <w:t>Vorbereitung der Tagungsräume und des Empfangs der TN, nachmittags Anreise der TN</w:t>
            </w:r>
          </w:p>
        </w:tc>
      </w:tr>
      <w:tr w:rsidR="00E85EF9" w:rsidRPr="00AE7788" w:rsidTr="00461878">
        <w:tc>
          <w:tcPr>
            <w:tcW w:w="660" w:type="pct"/>
          </w:tcPr>
          <w:p w:rsidR="00E85EF9" w:rsidRDefault="00FC14EF" w:rsidP="003347CA">
            <w:pPr>
              <w:rPr>
                <w:lang w:val="de-DE"/>
              </w:rPr>
            </w:pPr>
            <w:r>
              <w:rPr>
                <w:lang w:val="de-DE"/>
              </w:rPr>
              <w:t>31.8</w:t>
            </w:r>
            <w:r w:rsidR="00E85EF9">
              <w:rPr>
                <w:lang w:val="de-DE"/>
              </w:rPr>
              <w:t>.-</w:t>
            </w:r>
            <w:r>
              <w:rPr>
                <w:lang w:val="de-DE"/>
              </w:rPr>
              <w:t>4</w:t>
            </w:r>
            <w:r w:rsidR="00E85EF9">
              <w:rPr>
                <w:lang w:val="de-DE"/>
              </w:rPr>
              <w:t>.</w:t>
            </w:r>
            <w:r>
              <w:rPr>
                <w:lang w:val="de-DE"/>
              </w:rPr>
              <w:t>9</w:t>
            </w:r>
            <w:r w:rsidR="00E85EF9">
              <w:rPr>
                <w:lang w:val="de-DE"/>
              </w:rPr>
              <w:t>.</w:t>
            </w:r>
          </w:p>
        </w:tc>
        <w:tc>
          <w:tcPr>
            <w:tcW w:w="660" w:type="pct"/>
          </w:tcPr>
          <w:p w:rsidR="00E85EF9" w:rsidRDefault="00FC14EF" w:rsidP="00834283">
            <w:pPr>
              <w:rPr>
                <w:lang w:val="de-DE"/>
              </w:rPr>
            </w:pPr>
            <w:r>
              <w:rPr>
                <w:lang w:val="de-DE"/>
              </w:rPr>
              <w:t>31.5.</w:t>
            </w:r>
            <w:r w:rsidR="00E85EF9">
              <w:rPr>
                <w:lang w:val="de-DE"/>
              </w:rPr>
              <w:t>-</w:t>
            </w:r>
            <w:r>
              <w:rPr>
                <w:lang w:val="de-DE"/>
              </w:rPr>
              <w:t>4</w:t>
            </w:r>
            <w:r w:rsidR="00E85EF9">
              <w:rPr>
                <w:lang w:val="de-DE"/>
              </w:rPr>
              <w:t>.</w:t>
            </w:r>
            <w:r>
              <w:rPr>
                <w:lang w:val="de-DE"/>
              </w:rPr>
              <w:t>6</w:t>
            </w:r>
            <w:r w:rsidR="00E85EF9">
              <w:rPr>
                <w:lang w:val="de-DE"/>
              </w:rPr>
              <w:t>.</w:t>
            </w:r>
          </w:p>
        </w:tc>
        <w:tc>
          <w:tcPr>
            <w:tcW w:w="722" w:type="pct"/>
          </w:tcPr>
          <w:p w:rsidR="00E85EF9" w:rsidRPr="009745B4" w:rsidRDefault="009D25AB" w:rsidP="00800766">
            <w:pPr>
              <w:rPr>
                <w:lang w:val="de-DE"/>
              </w:rPr>
            </w:pPr>
            <w:r>
              <w:rPr>
                <w:lang w:val="de-DE"/>
              </w:rPr>
              <w:t>6</w:t>
            </w:r>
            <w:r w:rsidR="00461878" w:rsidRPr="009745B4">
              <w:rPr>
                <w:lang w:val="de-DE"/>
              </w:rPr>
              <w:t>.-</w:t>
            </w:r>
            <w:r>
              <w:rPr>
                <w:lang w:val="de-DE"/>
              </w:rPr>
              <w:t>10</w:t>
            </w:r>
            <w:r w:rsidR="00461878" w:rsidRPr="009745B4">
              <w:rPr>
                <w:lang w:val="de-DE"/>
              </w:rPr>
              <w:t>.</w:t>
            </w:r>
            <w:r>
              <w:rPr>
                <w:lang w:val="de-DE"/>
              </w:rPr>
              <w:t>9</w:t>
            </w:r>
            <w:r w:rsidR="00461878" w:rsidRPr="009745B4">
              <w:rPr>
                <w:lang w:val="de-DE"/>
              </w:rPr>
              <w:t>.</w:t>
            </w:r>
          </w:p>
        </w:tc>
        <w:tc>
          <w:tcPr>
            <w:tcW w:w="2958" w:type="pct"/>
          </w:tcPr>
          <w:p w:rsidR="00E85EF9" w:rsidRDefault="00E85EF9" w:rsidP="00800766">
            <w:pPr>
              <w:rPr>
                <w:lang w:val="de-DE"/>
              </w:rPr>
            </w:pPr>
            <w:r>
              <w:rPr>
                <w:lang w:val="de-DE"/>
              </w:rPr>
              <w:t>Durchführung der Tagung inkl. Halbtagesausflug und Abschlussabend mit Feier</w:t>
            </w:r>
          </w:p>
        </w:tc>
      </w:tr>
      <w:tr w:rsidR="00E85EF9" w:rsidRPr="00AE7788" w:rsidTr="00461878">
        <w:tc>
          <w:tcPr>
            <w:tcW w:w="660" w:type="pct"/>
          </w:tcPr>
          <w:p w:rsidR="00E85EF9" w:rsidRDefault="009D25AB" w:rsidP="003347CA">
            <w:pPr>
              <w:rPr>
                <w:lang w:val="de-DE"/>
              </w:rPr>
            </w:pPr>
            <w:r>
              <w:rPr>
                <w:lang w:val="de-DE"/>
              </w:rPr>
              <w:t>4</w:t>
            </w:r>
            <w:r w:rsidR="00E85EF9">
              <w:rPr>
                <w:lang w:val="de-DE"/>
              </w:rPr>
              <w:t>.</w:t>
            </w:r>
            <w:r>
              <w:rPr>
                <w:lang w:val="de-DE"/>
              </w:rPr>
              <w:t>9</w:t>
            </w:r>
            <w:r w:rsidR="00E85EF9">
              <w:rPr>
                <w:lang w:val="de-DE"/>
              </w:rPr>
              <w:t>.</w:t>
            </w:r>
          </w:p>
        </w:tc>
        <w:tc>
          <w:tcPr>
            <w:tcW w:w="660" w:type="pct"/>
          </w:tcPr>
          <w:p w:rsidR="00E85EF9" w:rsidRDefault="009D25AB">
            <w:pPr>
              <w:rPr>
                <w:lang w:val="de-DE"/>
              </w:rPr>
            </w:pPr>
            <w:r>
              <w:rPr>
                <w:lang w:val="de-DE"/>
              </w:rPr>
              <w:t>4</w:t>
            </w:r>
            <w:r w:rsidR="00E85EF9">
              <w:rPr>
                <w:lang w:val="de-DE"/>
              </w:rPr>
              <w:t>.</w:t>
            </w:r>
            <w:r>
              <w:rPr>
                <w:lang w:val="de-DE"/>
              </w:rPr>
              <w:t>6</w:t>
            </w:r>
            <w:r w:rsidR="00E85EF9">
              <w:rPr>
                <w:lang w:val="de-DE"/>
              </w:rPr>
              <w:t>.</w:t>
            </w:r>
          </w:p>
        </w:tc>
        <w:tc>
          <w:tcPr>
            <w:tcW w:w="722" w:type="pct"/>
          </w:tcPr>
          <w:p w:rsidR="00E85EF9" w:rsidRPr="009745B4" w:rsidRDefault="00461878" w:rsidP="00834283">
            <w:pPr>
              <w:rPr>
                <w:lang w:val="de-DE"/>
              </w:rPr>
            </w:pPr>
            <w:r w:rsidRPr="009745B4">
              <w:rPr>
                <w:lang w:val="de-DE"/>
              </w:rPr>
              <w:t>1</w:t>
            </w:r>
            <w:r w:rsidR="009D25AB">
              <w:rPr>
                <w:lang w:val="de-DE"/>
              </w:rPr>
              <w:t>0</w:t>
            </w:r>
            <w:r w:rsidRPr="009745B4">
              <w:rPr>
                <w:lang w:val="de-DE"/>
              </w:rPr>
              <w:t>.</w:t>
            </w:r>
            <w:r w:rsidR="009D25AB">
              <w:rPr>
                <w:lang w:val="de-DE"/>
              </w:rPr>
              <w:t>9</w:t>
            </w:r>
            <w:r w:rsidRPr="009745B4">
              <w:rPr>
                <w:lang w:val="de-DE"/>
              </w:rPr>
              <w:t>.</w:t>
            </w:r>
          </w:p>
        </w:tc>
        <w:tc>
          <w:tcPr>
            <w:tcW w:w="2958" w:type="pct"/>
          </w:tcPr>
          <w:p w:rsidR="00E85EF9" w:rsidRDefault="00E85EF9" w:rsidP="00834283">
            <w:pPr>
              <w:rPr>
                <w:lang w:val="de-DE"/>
              </w:rPr>
            </w:pPr>
            <w:r>
              <w:rPr>
                <w:lang w:val="de-DE"/>
              </w:rPr>
              <w:t>Nach dem Frühstück Abreise der TN, Abbau, Abreise Vorbereitungsteam</w:t>
            </w:r>
          </w:p>
        </w:tc>
      </w:tr>
    </w:tbl>
    <w:p w:rsidR="00501029" w:rsidRDefault="00501029">
      <w:pPr>
        <w:rPr>
          <w:lang w:val="de-DE"/>
        </w:rPr>
      </w:pPr>
    </w:p>
    <w:p w:rsidR="00267811" w:rsidRDefault="00267811" w:rsidP="00267811">
      <w:pPr>
        <w:jc w:val="both"/>
        <w:rPr>
          <w:lang w:val="de-DE"/>
        </w:rPr>
      </w:pPr>
      <w:r>
        <w:rPr>
          <w:lang w:val="de-DE"/>
        </w:rPr>
        <w:lastRenderedPageBreak/>
        <w:t xml:space="preserve">Das Vorbereitungsteam (ca. 5 Personen) wird voraussichtlich am Vorabend anreisen und am ersten Veranstaltungstag ab dem Vormittag die Räume vorbereiten; dafür wird bereits eine Unterkunft und am ersten Seminartag Zugang zu den Räumen benötigt. </w:t>
      </w:r>
    </w:p>
    <w:p w:rsidR="009B3279" w:rsidRDefault="00926E23" w:rsidP="00267811">
      <w:pPr>
        <w:jc w:val="both"/>
        <w:rPr>
          <w:lang w:val="de-DE"/>
        </w:rPr>
      </w:pPr>
      <w:r>
        <w:rPr>
          <w:lang w:val="de-DE"/>
        </w:rPr>
        <w:t>Voraussichtlich wird während der Tagungswoche ein Halbtagesausflug mit entweder Mittag- oder Abendessen außerhalb stattfinden. Für den Abschlussabend ist eine Feier geplant, für die die Möglichk</w:t>
      </w:r>
      <w:r w:rsidR="009319A0">
        <w:rPr>
          <w:lang w:val="de-DE"/>
        </w:rPr>
        <w:t xml:space="preserve">eit eines Grillbuffets </w:t>
      </w:r>
      <w:r w:rsidR="0061395E">
        <w:rPr>
          <w:lang w:val="de-DE"/>
        </w:rPr>
        <w:t xml:space="preserve">(oder anderem besonderen Abschlussessens) </w:t>
      </w:r>
      <w:r w:rsidR="009319A0">
        <w:rPr>
          <w:lang w:val="de-DE"/>
        </w:rPr>
        <w:t>und ein</w:t>
      </w:r>
      <w:r>
        <w:rPr>
          <w:lang w:val="de-DE"/>
        </w:rPr>
        <w:t xml:space="preserve"> geeignete</w:t>
      </w:r>
      <w:r w:rsidR="009319A0">
        <w:rPr>
          <w:lang w:val="de-DE"/>
        </w:rPr>
        <w:t>r</w:t>
      </w:r>
      <w:r>
        <w:rPr>
          <w:lang w:val="de-DE"/>
        </w:rPr>
        <w:t xml:space="preserve"> Raum zum Tanzen </w:t>
      </w:r>
      <w:r w:rsidR="009B3279">
        <w:rPr>
          <w:lang w:val="de-DE"/>
        </w:rPr>
        <w:t>wünschenswert sind.</w:t>
      </w:r>
    </w:p>
    <w:p w:rsidR="00461878" w:rsidRDefault="00461878" w:rsidP="00461878">
      <w:pPr>
        <w:rPr>
          <w:b/>
          <w:lang w:val="de-DE"/>
        </w:rPr>
      </w:pPr>
    </w:p>
    <w:p w:rsidR="0097336D" w:rsidRPr="0097336D" w:rsidRDefault="0097336D" w:rsidP="00461878">
      <w:pPr>
        <w:rPr>
          <w:b/>
          <w:lang w:val="de-DE"/>
        </w:rPr>
      </w:pPr>
      <w:r w:rsidRPr="0097336D">
        <w:rPr>
          <w:b/>
          <w:lang w:val="de-DE"/>
        </w:rPr>
        <w:t>Zu beachten:</w:t>
      </w:r>
    </w:p>
    <w:p w:rsidR="00267811" w:rsidRPr="00267811" w:rsidRDefault="00267811" w:rsidP="00267811">
      <w:pPr>
        <w:jc w:val="both"/>
        <w:rPr>
          <w:u w:val="single"/>
          <w:lang w:val="de-DE"/>
        </w:rPr>
      </w:pPr>
      <w:r w:rsidRPr="00267811">
        <w:rPr>
          <w:u w:val="single"/>
          <w:lang w:val="de-DE"/>
        </w:rPr>
        <w:t>Vorbereitung:</w:t>
      </w:r>
    </w:p>
    <w:p w:rsidR="00267811" w:rsidRPr="00267811" w:rsidRDefault="00267811" w:rsidP="00267811">
      <w:pPr>
        <w:jc w:val="both"/>
        <w:rPr>
          <w:lang w:val="de-DE"/>
        </w:rPr>
      </w:pPr>
      <w:r w:rsidRPr="00267811">
        <w:rPr>
          <w:lang w:val="de-DE"/>
        </w:rPr>
        <w:t>Eine Ortsbegehung durch das Vorbereitungsteam und die Moderation sollte einige Wochen vor der Veranstaltung stattfinden können.</w:t>
      </w:r>
    </w:p>
    <w:p w:rsidR="00267811" w:rsidRDefault="00267811" w:rsidP="00267811">
      <w:pPr>
        <w:jc w:val="both"/>
        <w:rPr>
          <w:lang w:val="de-DE"/>
        </w:rPr>
      </w:pPr>
    </w:p>
    <w:p w:rsidR="00267811" w:rsidRPr="00267811" w:rsidRDefault="00267811" w:rsidP="00267811">
      <w:pPr>
        <w:jc w:val="both"/>
        <w:rPr>
          <w:u w:val="single"/>
          <w:lang w:val="de-DE"/>
        </w:rPr>
      </w:pPr>
      <w:r w:rsidRPr="00267811">
        <w:rPr>
          <w:u w:val="single"/>
          <w:lang w:val="de-DE"/>
        </w:rPr>
        <w:t>Seminarräume:</w:t>
      </w:r>
    </w:p>
    <w:p w:rsidR="00267811" w:rsidRDefault="00267811" w:rsidP="00267811">
      <w:pPr>
        <w:jc w:val="both"/>
        <w:rPr>
          <w:lang w:val="de-DE"/>
        </w:rPr>
      </w:pPr>
      <w:r w:rsidRPr="00267811">
        <w:rPr>
          <w:lang w:val="de-DE"/>
        </w:rPr>
        <w:t xml:space="preserve">Es sollten mindestens fünf Seminarräume unterschiedlicher Größe zur Verfügung stehen, davon einer mit mindestens </w:t>
      </w:r>
      <w:r w:rsidR="0061395E">
        <w:rPr>
          <w:lang w:val="de-DE"/>
        </w:rPr>
        <w:t>230</w:t>
      </w:r>
      <w:r w:rsidRPr="00267811">
        <w:rPr>
          <w:lang w:val="de-DE"/>
        </w:rPr>
        <w:t>m²</w:t>
      </w:r>
      <w:r w:rsidR="007E672F">
        <w:rPr>
          <w:lang w:val="de-DE"/>
        </w:rPr>
        <w:t xml:space="preserve">, </w:t>
      </w:r>
      <w:r w:rsidR="007E672F" w:rsidRPr="007E672F">
        <w:rPr>
          <w:rFonts w:cs="Open Sans"/>
          <w:lang w:val="de-DE"/>
        </w:rPr>
        <w:t>bzw. Platz für bis zu 120 Personen bestuhlt</w:t>
      </w:r>
      <w:r w:rsidRPr="00267811">
        <w:rPr>
          <w:lang w:val="de-DE"/>
        </w:rPr>
        <w:t>. Ziel ist es, mit den Teilnehmenden in Kreisform (2-3-reihig) sitzen zu können. Die Beleuchtung der Seminarräume sollte so hell sein, dass dort auch abends gearbeitet werden kann und es sollte die Möglichkeit geben, an den Wänden z.B. Poster anzubringen sowie vorhandene Dekoration für die Dauer der Veranstaltung abzunehmen (Bilder etc.).</w:t>
      </w:r>
    </w:p>
    <w:p w:rsidR="002B22B0" w:rsidRDefault="002B22B0" w:rsidP="00267811">
      <w:pPr>
        <w:jc w:val="both"/>
        <w:rPr>
          <w:u w:val="single"/>
          <w:lang w:val="de-DE"/>
        </w:rPr>
      </w:pPr>
    </w:p>
    <w:p w:rsidR="00926E23" w:rsidRPr="00926E23" w:rsidRDefault="00926E23" w:rsidP="00747AF0">
      <w:pPr>
        <w:jc w:val="both"/>
        <w:rPr>
          <w:u w:val="single"/>
          <w:lang w:val="de-DE"/>
        </w:rPr>
      </w:pPr>
      <w:r w:rsidRPr="00926E23">
        <w:rPr>
          <w:u w:val="single"/>
          <w:lang w:val="de-DE"/>
        </w:rPr>
        <w:t>Seminarform „Open Space“:</w:t>
      </w:r>
    </w:p>
    <w:p w:rsidR="00461878" w:rsidRDefault="0097336D" w:rsidP="00747AF0">
      <w:pPr>
        <w:jc w:val="both"/>
        <w:rPr>
          <w:lang w:val="de-DE"/>
        </w:rPr>
      </w:pPr>
      <w:r>
        <w:rPr>
          <w:lang w:val="de-DE"/>
        </w:rPr>
        <w:t xml:space="preserve">Ein Teil der Veranstaltung wird voraussichtlich als Open Space gestaltet. In dieser sehr offenen und auf Selbstorganisation von Arbeitsgruppen ausgelegten Methode ist </w:t>
      </w:r>
      <w:r w:rsidR="00926E23">
        <w:rPr>
          <w:lang w:val="de-DE"/>
        </w:rPr>
        <w:t>es notwendig, mehrere Seminarräume unterschiedlicher Größe zur Verfügung zu haben. Zudem ist es für diesen Teil der Tagung sehr wünschenswert, dass ein „pausenloses Pausenbuffet“</w:t>
      </w:r>
      <w:r w:rsidR="00926E23">
        <w:rPr>
          <w:rStyle w:val="Funotenzeichen"/>
          <w:lang w:val="de-DE"/>
        </w:rPr>
        <w:footnoteReference w:id="1"/>
      </w:r>
      <w:r w:rsidR="00926E23">
        <w:rPr>
          <w:lang w:val="de-DE"/>
        </w:rPr>
        <w:t xml:space="preserve"> während des ganzen Tages zwischen Frühstück und Abendessen, sowie ein über zwei Stunden als Buffet angebotenes Mittagessen bereitgestellt werden. So können die Gruppen einen eigenen Arbeitsrhythmus finden.</w:t>
      </w:r>
    </w:p>
    <w:p w:rsidR="009B3279" w:rsidRPr="009B3279" w:rsidRDefault="009B3279" w:rsidP="00747AF0">
      <w:pPr>
        <w:jc w:val="both"/>
        <w:rPr>
          <w:u w:val="single"/>
          <w:lang w:val="de-DE"/>
        </w:rPr>
      </w:pPr>
      <w:r w:rsidRPr="009B3279">
        <w:rPr>
          <w:u w:val="single"/>
          <w:lang w:val="de-DE"/>
        </w:rPr>
        <w:t>Verpflegung:</w:t>
      </w:r>
    </w:p>
    <w:p w:rsidR="00747AF0" w:rsidRDefault="00747AF0" w:rsidP="00747AF0">
      <w:pPr>
        <w:jc w:val="both"/>
        <w:rPr>
          <w:lang w:val="de-DE"/>
        </w:rPr>
      </w:pPr>
      <w:r>
        <w:rPr>
          <w:lang w:val="de-DE"/>
        </w:rPr>
        <w:lastRenderedPageBreak/>
        <w:t xml:space="preserve">Insgesamt sollte die Verpflegung international ausgerichtet sein, da die Gäste aus dem Nahen Osten, Myanmar, </w:t>
      </w:r>
      <w:r w:rsidR="007E672F">
        <w:rPr>
          <w:lang w:val="de-DE"/>
        </w:rPr>
        <w:t xml:space="preserve">Thailand, </w:t>
      </w:r>
      <w:r>
        <w:rPr>
          <w:lang w:val="de-DE"/>
        </w:rPr>
        <w:t>Nepal, Sri Lanka, Ukraine, dem westlichen Balkan</w:t>
      </w:r>
      <w:r w:rsidR="00370049">
        <w:rPr>
          <w:lang w:val="de-DE"/>
        </w:rPr>
        <w:t xml:space="preserve">, </w:t>
      </w:r>
      <w:bookmarkStart w:id="2" w:name="_GoBack"/>
      <w:bookmarkEnd w:id="2"/>
      <w:r w:rsidR="00370049">
        <w:rPr>
          <w:lang w:val="de-DE"/>
        </w:rPr>
        <w:t>Sudan</w:t>
      </w:r>
      <w:r>
        <w:rPr>
          <w:lang w:val="de-DE"/>
        </w:rPr>
        <w:t xml:space="preserve"> und Deutschland anreisen. </w:t>
      </w:r>
    </w:p>
    <w:p w:rsidR="00747AF0" w:rsidRDefault="009B3279" w:rsidP="00D66EC3">
      <w:pPr>
        <w:jc w:val="both"/>
        <w:rPr>
          <w:lang w:val="de-DE"/>
        </w:rPr>
      </w:pPr>
      <w:r>
        <w:rPr>
          <w:lang w:val="de-DE"/>
        </w:rPr>
        <w:t xml:space="preserve">Bei Alleinbelegung wünschen wir uns eine hauptsächlich vegetarische Verpflegung mit zusätzlicher Berücksichtigung von Allergien, Unverträglichkeiten und veganer Ernährung. Der Abschlussabend bildet mit z.B. einem Grillbuffet mit Fisch und Fleisch eine Ausnahme. </w:t>
      </w:r>
      <w:r w:rsidR="00747AF0">
        <w:rPr>
          <w:lang w:val="de-DE"/>
        </w:rPr>
        <w:t>Sollte keine Alleinbelegung möglich sein, müssten individuelle Absprachen getroffen werden.</w:t>
      </w:r>
      <w:r w:rsidR="00267811">
        <w:rPr>
          <w:lang w:val="de-DE"/>
        </w:rPr>
        <w:t xml:space="preserve"> </w:t>
      </w:r>
      <w:r w:rsidR="00267811" w:rsidRPr="00267811">
        <w:rPr>
          <w:lang w:val="de-DE"/>
        </w:rPr>
        <w:t>In jedem Fall wünschen wir uns Flexibilität hinsichtlich der Verpflegung, etwa was Essenszeiten angeht</w:t>
      </w:r>
      <w:r w:rsidR="00267811" w:rsidRPr="00560EC3">
        <w:rPr>
          <w:lang w:val="de-DE"/>
        </w:rPr>
        <w:t>.</w:t>
      </w:r>
    </w:p>
    <w:p w:rsidR="00267811" w:rsidRDefault="00267811" w:rsidP="00D66EC3">
      <w:pPr>
        <w:jc w:val="both"/>
        <w:rPr>
          <w:lang w:val="de-DE"/>
        </w:rPr>
      </w:pPr>
      <w:r>
        <w:rPr>
          <w:lang w:val="de-DE"/>
        </w:rPr>
        <w:t>Voraussichtlich wird wegen eines Ausflugs ein Mittag- oder Abendessen nicht vor Ort stattfinden.</w:t>
      </w:r>
    </w:p>
    <w:p w:rsidR="00461878" w:rsidRDefault="00461878" w:rsidP="00D66EC3">
      <w:pPr>
        <w:jc w:val="both"/>
        <w:rPr>
          <w:lang w:val="de-DE"/>
        </w:rPr>
      </w:pPr>
    </w:p>
    <w:p w:rsidR="00747AF0" w:rsidRPr="00D66EC3" w:rsidRDefault="00747AF0" w:rsidP="00D66EC3">
      <w:pPr>
        <w:jc w:val="both"/>
        <w:rPr>
          <w:u w:val="single"/>
          <w:lang w:val="de-DE"/>
        </w:rPr>
      </w:pPr>
      <w:r w:rsidRPr="00D66EC3">
        <w:rPr>
          <w:u w:val="single"/>
          <w:lang w:val="de-DE"/>
        </w:rPr>
        <w:t>Unterkunft:</w:t>
      </w:r>
    </w:p>
    <w:p w:rsidR="00A432DB" w:rsidRDefault="00D66EC3" w:rsidP="00D66EC3">
      <w:pPr>
        <w:jc w:val="both"/>
        <w:rPr>
          <w:rFonts w:cs="Open Sans"/>
          <w:lang w:val="de-DE"/>
        </w:rPr>
      </w:pPr>
      <w:r>
        <w:rPr>
          <w:rFonts w:cs="Open Sans"/>
          <w:lang w:val="de-DE"/>
        </w:rPr>
        <w:t xml:space="preserve">Für die Unterbringung der ca. </w:t>
      </w:r>
      <w:r w:rsidR="007E672F">
        <w:rPr>
          <w:rFonts w:cs="Open Sans"/>
          <w:lang w:val="de-DE"/>
        </w:rPr>
        <w:t>120</w:t>
      </w:r>
      <w:r>
        <w:rPr>
          <w:rFonts w:cs="Open Sans"/>
          <w:lang w:val="de-DE"/>
        </w:rPr>
        <w:t xml:space="preserve"> Personen sollten möglichst viele Einzelzimmer (mindestens fünf) vorhanden sein und möglichst viele Zimmer mit maximal zwei Personen belegt werden (mind. </w:t>
      </w:r>
      <w:r w:rsidR="007E672F">
        <w:rPr>
          <w:rFonts w:cs="Open Sans"/>
          <w:lang w:val="de-DE"/>
        </w:rPr>
        <w:t>5</w:t>
      </w:r>
      <w:r>
        <w:rPr>
          <w:rFonts w:cs="Open Sans"/>
          <w:lang w:val="de-DE"/>
        </w:rPr>
        <w:t>0%). In den Mehrbettzimmern sollten möglichst keine Ehe- oder Stockbetten, sondern Einzelbetten zur Verfügung stehen.</w:t>
      </w:r>
    </w:p>
    <w:p w:rsidR="00267811" w:rsidRPr="00D66EC3" w:rsidRDefault="00267811" w:rsidP="00D66EC3">
      <w:pPr>
        <w:jc w:val="both"/>
        <w:rPr>
          <w:rFonts w:cs="Open Sans"/>
          <w:lang w:val="de-DE"/>
        </w:rPr>
      </w:pPr>
    </w:p>
    <w:sectPr w:rsidR="00267811" w:rsidRPr="00D66EC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BCD" w:rsidRDefault="00E80BCD" w:rsidP="00926E23">
      <w:pPr>
        <w:spacing w:after="0" w:line="240" w:lineRule="auto"/>
      </w:pPr>
      <w:r>
        <w:separator/>
      </w:r>
    </w:p>
  </w:endnote>
  <w:endnote w:type="continuationSeparator" w:id="0">
    <w:p w:rsidR="00E80BCD" w:rsidRDefault="00E80BCD" w:rsidP="0092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340762"/>
      <w:docPartObj>
        <w:docPartGallery w:val="Page Numbers (Bottom of Page)"/>
        <w:docPartUnique/>
      </w:docPartObj>
    </w:sdtPr>
    <w:sdtEndPr/>
    <w:sdtContent>
      <w:p w:rsidR="00DF6305" w:rsidRDefault="00DF6305">
        <w:pPr>
          <w:pStyle w:val="Fuzeile"/>
          <w:jc w:val="right"/>
        </w:pPr>
        <w:r>
          <w:fldChar w:fldCharType="begin"/>
        </w:r>
        <w:r>
          <w:instrText>PAGE   \* MERGEFORMAT</w:instrText>
        </w:r>
        <w:r>
          <w:fldChar w:fldCharType="separate"/>
        </w:r>
        <w:r w:rsidR="006A2369" w:rsidRPr="006A2369">
          <w:rPr>
            <w:noProof/>
            <w:lang w:val="de-DE"/>
          </w:rPr>
          <w:t>1</w:t>
        </w:r>
        <w:r>
          <w:fldChar w:fldCharType="end"/>
        </w:r>
      </w:p>
    </w:sdtContent>
  </w:sdt>
  <w:p w:rsidR="00A432DB" w:rsidRDefault="00A432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BCD" w:rsidRDefault="00E80BCD" w:rsidP="00926E23">
      <w:pPr>
        <w:spacing w:after="0" w:line="240" w:lineRule="auto"/>
      </w:pPr>
      <w:r>
        <w:separator/>
      </w:r>
    </w:p>
  </w:footnote>
  <w:footnote w:type="continuationSeparator" w:id="0">
    <w:p w:rsidR="00E80BCD" w:rsidRDefault="00E80BCD" w:rsidP="00926E23">
      <w:pPr>
        <w:spacing w:after="0" w:line="240" w:lineRule="auto"/>
      </w:pPr>
      <w:r>
        <w:continuationSeparator/>
      </w:r>
    </w:p>
  </w:footnote>
  <w:footnote w:id="1">
    <w:p w:rsidR="00926E23" w:rsidRDefault="00926E23" w:rsidP="00926E23">
      <w:pPr>
        <w:pStyle w:val="Funotentext"/>
        <w:rPr>
          <w:lang w:val="de-DE"/>
        </w:rPr>
      </w:pPr>
      <w:r>
        <w:rPr>
          <w:rStyle w:val="Funotenzeichen"/>
        </w:rPr>
        <w:footnoteRef/>
      </w:r>
      <w:r w:rsidRPr="00926E23">
        <w:rPr>
          <w:lang w:val="de-DE"/>
        </w:rPr>
        <w:t xml:space="preserve"> </w:t>
      </w:r>
      <w:r>
        <w:rPr>
          <w:lang w:val="de-DE"/>
        </w:rPr>
        <w:t>Beispiel für ein Pausenloses Pausenbuffet:</w:t>
      </w:r>
    </w:p>
    <w:p w:rsidR="00926E23" w:rsidRPr="007335A4" w:rsidRDefault="00926E23" w:rsidP="00926E23">
      <w:pPr>
        <w:pStyle w:val="Funotentext"/>
        <w:rPr>
          <w:lang w:val="de-DE"/>
        </w:rPr>
      </w:pPr>
      <w:r w:rsidRPr="003D4AE0">
        <w:rPr>
          <w:lang w:val="de-DE"/>
        </w:rPr>
        <w:t xml:space="preserve">in Selbstbedienung bestehend aus Mineralwasser (große Flaschen zum selber Einschenken), Kaffee, </w:t>
      </w:r>
      <w:r>
        <w:rPr>
          <w:lang w:val="de-DE"/>
        </w:rPr>
        <w:t xml:space="preserve">Tee, frischer Milch, </w:t>
      </w:r>
      <w:r w:rsidRPr="003D4AE0">
        <w:rPr>
          <w:lang w:val="de-DE"/>
        </w:rPr>
        <w:t xml:space="preserve">zwei Sorten Obstsaft (große Flaschen), </w:t>
      </w:r>
      <w:r>
        <w:rPr>
          <w:lang w:val="de-DE"/>
        </w:rPr>
        <w:t>als Finger-Food geschnittenes rohes</w:t>
      </w:r>
      <w:r w:rsidRPr="003D4AE0">
        <w:rPr>
          <w:lang w:val="de-DE"/>
        </w:rPr>
        <w:t xml:space="preserve"> Gemüse – </w:t>
      </w:r>
      <w:proofErr w:type="spellStart"/>
      <w:r w:rsidRPr="003D4AE0">
        <w:rPr>
          <w:lang w:val="de-DE"/>
        </w:rPr>
        <w:t>Cruditées</w:t>
      </w:r>
      <w:proofErr w:type="spellEnd"/>
      <w:r w:rsidRPr="003D4AE0">
        <w:rPr>
          <w:lang w:val="de-DE"/>
        </w:rPr>
        <w:t xml:space="preserve"> (saisonal z.B. Karotten, Gurken, Staudensellerie, Fenchel, Rettich, Kohlrabi, Radieschen, Zucchini, etc.), </w:t>
      </w:r>
      <w:r>
        <w:rPr>
          <w:lang w:val="de-DE"/>
        </w:rPr>
        <w:t>zwei verschiedene sehr dickflüssige</w:t>
      </w:r>
      <w:r w:rsidRPr="003D4AE0">
        <w:rPr>
          <w:lang w:val="de-DE"/>
        </w:rPr>
        <w:t xml:space="preserve"> Quark/Yoghurt-dips, Obst ( z.B. kleine Äpfel, nichts Exotisches) und </w:t>
      </w:r>
      <w:r>
        <w:rPr>
          <w:lang w:val="de-DE"/>
        </w:rPr>
        <w:t>Nüsse</w:t>
      </w:r>
      <w:r w:rsidRPr="003D4AE0">
        <w:rPr>
          <w:lang w:val="de-DE"/>
        </w:rPr>
        <w:t xml:space="preserve"> zum Selberknacken oder</w:t>
      </w:r>
      <w:r w:rsidR="00D5484C">
        <w:rPr>
          <w:lang w:val="de-DE"/>
        </w:rPr>
        <w:t xml:space="preserve"> </w:t>
      </w:r>
      <w:r w:rsidRPr="003D4AE0">
        <w:rPr>
          <w:lang w:val="de-DE"/>
        </w:rPr>
        <w:t>Studen</w:t>
      </w:r>
      <w:r>
        <w:rPr>
          <w:lang w:val="de-DE"/>
        </w:rPr>
        <w:t>tenfutter</w:t>
      </w:r>
      <w:r w:rsidR="00D5484C">
        <w:rPr>
          <w:lang w:val="de-DE"/>
        </w:rPr>
        <w:t xml:space="preserve">, </w:t>
      </w:r>
      <w:r w:rsidR="00AE7788">
        <w:rPr>
          <w:lang w:val="de-DE"/>
        </w:rPr>
        <w:t>n</w:t>
      </w:r>
      <w:r>
        <w:rPr>
          <w:lang w:val="de-DE"/>
        </w:rPr>
        <w:t>achmittags Kuchen</w:t>
      </w:r>
    </w:p>
    <w:p w:rsidR="00926E23" w:rsidRPr="00926E23" w:rsidRDefault="00926E23">
      <w:pPr>
        <w:pStyle w:val="Funoten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EC3" w:rsidRPr="00B82319" w:rsidRDefault="00B82319" w:rsidP="00B82319">
    <w:pPr>
      <w:rPr>
        <w:b/>
        <w:u w:val="single"/>
        <w:lang w:val="de-DE"/>
      </w:rPr>
    </w:pPr>
    <w:proofErr w:type="spellStart"/>
    <w:r w:rsidRPr="00B82319">
      <w:rPr>
        <w:rFonts w:ascii="Calibri" w:hAnsi="Calibri" w:cs="Calibri"/>
        <w:b/>
        <w:bCs/>
      </w:rPr>
      <w:t>Anhang</w:t>
    </w:r>
    <w:proofErr w:type="spellEnd"/>
    <w:r w:rsidRPr="00B82319">
      <w:rPr>
        <w:rFonts w:ascii="Calibri" w:hAnsi="Calibri" w:cs="Calibri"/>
        <w:b/>
        <w:bCs/>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14D21"/>
    <w:multiLevelType w:val="multilevel"/>
    <w:tmpl w:val="0CEE676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19D816DF"/>
    <w:multiLevelType w:val="multilevel"/>
    <w:tmpl w:val="27F2C8FE"/>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7E986A88"/>
    <w:multiLevelType w:val="hybridMultilevel"/>
    <w:tmpl w:val="3348BEE8"/>
    <w:lvl w:ilvl="0" w:tplc="1728A568">
      <w:start w:val="5"/>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29"/>
    <w:rsid w:val="00001AC8"/>
    <w:rsid w:val="000E0D9F"/>
    <w:rsid w:val="001C50A8"/>
    <w:rsid w:val="00267811"/>
    <w:rsid w:val="002B22B0"/>
    <w:rsid w:val="00370049"/>
    <w:rsid w:val="003B77F4"/>
    <w:rsid w:val="00435271"/>
    <w:rsid w:val="00461878"/>
    <w:rsid w:val="00501029"/>
    <w:rsid w:val="00560EC3"/>
    <w:rsid w:val="0061395E"/>
    <w:rsid w:val="006A2369"/>
    <w:rsid w:val="00747AF0"/>
    <w:rsid w:val="007510F5"/>
    <w:rsid w:val="007960E2"/>
    <w:rsid w:val="007E672F"/>
    <w:rsid w:val="00834283"/>
    <w:rsid w:val="008E3BBD"/>
    <w:rsid w:val="00926E23"/>
    <w:rsid w:val="00930A66"/>
    <w:rsid w:val="009319A0"/>
    <w:rsid w:val="0097336D"/>
    <w:rsid w:val="009745B4"/>
    <w:rsid w:val="009B3279"/>
    <w:rsid w:val="009D25AB"/>
    <w:rsid w:val="00A432DB"/>
    <w:rsid w:val="00AE7788"/>
    <w:rsid w:val="00B73CC2"/>
    <w:rsid w:val="00B81251"/>
    <w:rsid w:val="00B82319"/>
    <w:rsid w:val="00D159CE"/>
    <w:rsid w:val="00D173F4"/>
    <w:rsid w:val="00D5484C"/>
    <w:rsid w:val="00D66EC3"/>
    <w:rsid w:val="00DF6305"/>
    <w:rsid w:val="00E80BCD"/>
    <w:rsid w:val="00E85EF9"/>
    <w:rsid w:val="00EF4A8C"/>
    <w:rsid w:val="00FC14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449C43"/>
  <w15:docId w15:val="{7BB5E500-F966-47B0-A4AB-11C1E2E9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01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510F5"/>
    <w:rPr>
      <w:sz w:val="16"/>
      <w:szCs w:val="16"/>
    </w:rPr>
  </w:style>
  <w:style w:type="paragraph" w:styleId="Kommentartext">
    <w:name w:val="annotation text"/>
    <w:basedOn w:val="Standard"/>
    <w:link w:val="KommentartextZchn"/>
    <w:uiPriority w:val="99"/>
    <w:semiHidden/>
    <w:unhideWhenUsed/>
    <w:rsid w:val="007510F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510F5"/>
    <w:rPr>
      <w:sz w:val="20"/>
      <w:szCs w:val="20"/>
      <w:lang w:val="en-GB"/>
    </w:rPr>
  </w:style>
  <w:style w:type="paragraph" w:styleId="Kommentarthema">
    <w:name w:val="annotation subject"/>
    <w:basedOn w:val="Kommentartext"/>
    <w:next w:val="Kommentartext"/>
    <w:link w:val="KommentarthemaZchn"/>
    <w:uiPriority w:val="99"/>
    <w:semiHidden/>
    <w:unhideWhenUsed/>
    <w:rsid w:val="007510F5"/>
    <w:rPr>
      <w:b/>
      <w:bCs/>
    </w:rPr>
  </w:style>
  <w:style w:type="character" w:customStyle="1" w:styleId="KommentarthemaZchn">
    <w:name w:val="Kommentarthema Zchn"/>
    <w:basedOn w:val="KommentartextZchn"/>
    <w:link w:val="Kommentarthema"/>
    <w:uiPriority w:val="99"/>
    <w:semiHidden/>
    <w:rsid w:val="007510F5"/>
    <w:rPr>
      <w:b/>
      <w:bCs/>
      <w:sz w:val="20"/>
      <w:szCs w:val="20"/>
      <w:lang w:val="en-GB"/>
    </w:rPr>
  </w:style>
  <w:style w:type="paragraph" w:styleId="Sprechblasentext">
    <w:name w:val="Balloon Text"/>
    <w:basedOn w:val="Standard"/>
    <w:link w:val="SprechblasentextZchn"/>
    <w:uiPriority w:val="99"/>
    <w:semiHidden/>
    <w:unhideWhenUsed/>
    <w:rsid w:val="007510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10F5"/>
    <w:rPr>
      <w:rFonts w:ascii="Tahoma" w:hAnsi="Tahoma" w:cs="Tahoma"/>
      <w:sz w:val="16"/>
      <w:szCs w:val="16"/>
      <w:lang w:val="en-GB"/>
    </w:rPr>
  </w:style>
  <w:style w:type="paragraph" w:styleId="Funotentext">
    <w:name w:val="footnote text"/>
    <w:basedOn w:val="Standard"/>
    <w:link w:val="FunotentextZchn"/>
    <w:uiPriority w:val="99"/>
    <w:semiHidden/>
    <w:unhideWhenUsed/>
    <w:rsid w:val="00926E2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26E23"/>
    <w:rPr>
      <w:sz w:val="20"/>
      <w:szCs w:val="20"/>
      <w:lang w:val="en-GB"/>
    </w:rPr>
  </w:style>
  <w:style w:type="character" w:styleId="Funotenzeichen">
    <w:name w:val="footnote reference"/>
    <w:basedOn w:val="Absatz-Standardschriftart"/>
    <w:uiPriority w:val="99"/>
    <w:semiHidden/>
    <w:unhideWhenUsed/>
    <w:rsid w:val="00926E23"/>
    <w:rPr>
      <w:vertAlign w:val="superscript"/>
    </w:rPr>
  </w:style>
  <w:style w:type="character" w:styleId="Hyperlink">
    <w:name w:val="Hyperlink"/>
    <w:basedOn w:val="Absatz-Standardschriftart"/>
    <w:uiPriority w:val="99"/>
    <w:unhideWhenUsed/>
    <w:rsid w:val="00D66EC3"/>
    <w:rPr>
      <w:color w:val="0000FF" w:themeColor="hyperlink"/>
      <w:u w:val="single"/>
    </w:rPr>
  </w:style>
  <w:style w:type="paragraph" w:styleId="Kopfzeile">
    <w:name w:val="header"/>
    <w:basedOn w:val="Standard"/>
    <w:link w:val="KopfzeileZchn"/>
    <w:uiPriority w:val="99"/>
    <w:unhideWhenUsed/>
    <w:rsid w:val="00D66E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66EC3"/>
    <w:rPr>
      <w:lang w:val="en-GB"/>
    </w:rPr>
  </w:style>
  <w:style w:type="paragraph" w:styleId="Fuzeile">
    <w:name w:val="footer"/>
    <w:basedOn w:val="Standard"/>
    <w:link w:val="FuzeileZchn"/>
    <w:uiPriority w:val="99"/>
    <w:unhideWhenUsed/>
    <w:rsid w:val="00D66E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66EC3"/>
    <w:rPr>
      <w:lang w:val="en-GB"/>
    </w:rPr>
  </w:style>
  <w:style w:type="paragraph" w:styleId="Listenabsatz">
    <w:name w:val="List Paragraph"/>
    <w:basedOn w:val="Standard"/>
    <w:uiPriority w:val="34"/>
    <w:qFormat/>
    <w:rsid w:val="00267811"/>
    <w:pPr>
      <w:ind w:left="720"/>
      <w:contextualSpacing/>
    </w:pPr>
    <w:rPr>
      <w:rFonts w:ascii="Calibri" w:eastAsia="Times New Roman" w:hAnsi="Calibri"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046164">
      <w:bodyDiv w:val="1"/>
      <w:marLeft w:val="0"/>
      <w:marRight w:val="0"/>
      <w:marTop w:val="0"/>
      <w:marBottom w:val="0"/>
      <w:divBdr>
        <w:top w:val="none" w:sz="0" w:space="0" w:color="auto"/>
        <w:left w:val="none" w:sz="0" w:space="0" w:color="auto"/>
        <w:bottom w:val="none" w:sz="0" w:space="0" w:color="auto"/>
        <w:right w:val="none" w:sz="0" w:space="0" w:color="auto"/>
      </w:divBdr>
    </w:div>
    <w:div w:id="211709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urvewustrow.or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BED02-D121-41EE-910A-0E72AF08E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4108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Weber</dc:creator>
  <cp:lastModifiedBy>Jakob Littmann</cp:lastModifiedBy>
  <cp:revision>4</cp:revision>
  <cp:lastPrinted>2019-06-06T10:26:00Z</cp:lastPrinted>
  <dcterms:created xsi:type="dcterms:W3CDTF">2025-08-07T08:02:00Z</dcterms:created>
  <dcterms:modified xsi:type="dcterms:W3CDTF">2025-08-07T08:33:00Z</dcterms:modified>
</cp:coreProperties>
</file>